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64AE" w:rsidTr="0072746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AE" w:rsidRDefault="009E64AE">
            <w:pPr>
              <w:pStyle w:val="Normalny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010000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eastAsia="en-US"/>
              </w:rPr>
              <w:t>Kwota wsparcia finansowego ze środków budżetu państwa przypisanych do Priorytetu 3 „Narodowego Programu Rozwoju Czytelnictwa 2.0 na lata 2021-2025”Kierunek interwencji 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AE" w:rsidRDefault="009E64AE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finansowego wkładu własnego organu prowadzącego w zł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AE" w:rsidRDefault="009E64AE">
            <w:pPr>
              <w:pStyle w:val="Normalny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E64AE" w:rsidRDefault="009E64AE">
            <w:pPr>
              <w:pStyle w:val="NormalnyWeb"/>
              <w:spacing w:before="0" w:beforeAutospacing="0" w:after="240" w:afterAutospacing="0"/>
              <w:ind w:left="-53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Całkowity koszt realizacji zadania w zł</w:t>
            </w:r>
          </w:p>
        </w:tc>
      </w:tr>
      <w:tr w:rsidR="009E64AE" w:rsidTr="0072746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AE" w:rsidRDefault="009E64AE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3000 zł.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AE" w:rsidRDefault="009E64AE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 zł.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AE" w:rsidRDefault="009E64AE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3600 zł.</w:t>
            </w:r>
          </w:p>
        </w:tc>
      </w:tr>
      <w:bookmarkEnd w:id="0"/>
    </w:tbl>
    <w:p w:rsidR="00435205" w:rsidRDefault="00435205"/>
    <w:sectPr w:rsidR="0043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AE"/>
    <w:rsid w:val="00435205"/>
    <w:rsid w:val="0072746F"/>
    <w:rsid w:val="009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EA3C-E78F-44EA-AE3C-8941D0B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E64AE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64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2021-12-30T12:37:00Z</dcterms:created>
  <dcterms:modified xsi:type="dcterms:W3CDTF">2021-12-30T12:40:00Z</dcterms:modified>
</cp:coreProperties>
</file>